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31A9B" w14:textId="77777777" w:rsidR="00111871" w:rsidRPr="00111871" w:rsidRDefault="00111871" w:rsidP="00111871">
      <w:pPr>
        <w:jc w:val="right"/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Załącznik nr. 4 do Zapytania ofertowego- Klauzula informacyjna FERC</w:t>
      </w:r>
    </w:p>
    <w:p w14:paraId="363082B4" w14:textId="77777777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Klauzula informacyjna FERC</w:t>
      </w:r>
    </w:p>
    <w:p w14:paraId="38AAE7BD" w14:textId="718E2845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W celu wykonania obowiązku nałożonego w drodze art. 13 i 14 RODO, w związku z art. 88 ustawy wdrożeniowej,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informujemy o zasadach przetwarzania Państwa danych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osobowych:</w:t>
      </w:r>
    </w:p>
    <w:p w14:paraId="0F892118" w14:textId="77777777" w:rsidR="00111871" w:rsidRPr="00111871" w:rsidRDefault="00111871" w:rsidP="00E13F3B">
      <w:pPr>
        <w:jc w:val="both"/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Administrator danych</w:t>
      </w:r>
    </w:p>
    <w:p w14:paraId="1AC74A9F" w14:textId="77777777" w:rsidR="00111871" w:rsidRPr="00111871" w:rsidRDefault="00111871" w:rsidP="00E13F3B">
      <w:pPr>
        <w:spacing w:before="0"/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Odrębnymi administratorami Państwa danych są:</w:t>
      </w:r>
    </w:p>
    <w:p w14:paraId="7820AD6D" w14:textId="1AF0DA8E" w:rsidR="00111871" w:rsidRPr="00111871" w:rsidRDefault="00111871" w:rsidP="00E13F3B">
      <w:pPr>
        <w:spacing w:before="0"/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 xml:space="preserve">1. Minister Funduszy i Polityki Regionalnej (dalej jako </w:t>
      </w:r>
      <w:proofErr w:type="spellStart"/>
      <w:r w:rsidRPr="00111871">
        <w:rPr>
          <w:rFonts w:ascii="Arial" w:hAnsi="Arial" w:cs="Arial"/>
        </w:rPr>
        <w:t>MFiPR</w:t>
      </w:r>
      <w:proofErr w:type="spellEnd"/>
      <w:r w:rsidRPr="00111871">
        <w:rPr>
          <w:rFonts w:ascii="Arial" w:hAnsi="Arial" w:cs="Arial"/>
        </w:rPr>
        <w:t>), w zakresie w jakim pełni funkcję Instytucji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Zarządzającej (IZ) Funduszami Europejskimi na Rozwój Cyfrowy 2021-2027 (dalej jako FERC) z siedzibą przy ul.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Wspólnej 2/4, 00-926 Warszawa,</w:t>
      </w:r>
    </w:p>
    <w:p w14:paraId="532E67AA" w14:textId="221AD4F1" w:rsidR="00111871" w:rsidRPr="00111871" w:rsidRDefault="00111871" w:rsidP="00E13F3B">
      <w:pPr>
        <w:spacing w:before="0"/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2. Centrum Projektów Polska Cyfrowa (dalej jako CPPC) w zakresie w jakim pełni funkcje Instytucji Pośredniczącej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(IP) FERC, z siedzibą przy ul. Spokojnej 13A, 01-044 Warszawa,</w:t>
      </w:r>
    </w:p>
    <w:p w14:paraId="159645D5" w14:textId="7D025819" w:rsidR="00111871" w:rsidRPr="00111871" w:rsidRDefault="00111871" w:rsidP="00E13F3B">
      <w:pPr>
        <w:spacing w:before="0"/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3. Centrum Projektów Polska Cyfrowa (dalej jako CPPC) w zakresie w jakim pełni funkcje Beneficjenta FERC, z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siedzibą przy ul. Spokojnej 13A, 01-044 Warszawa.</w:t>
      </w:r>
    </w:p>
    <w:p w14:paraId="4101AB6F" w14:textId="77777777" w:rsidR="00111871" w:rsidRPr="00111871" w:rsidRDefault="00111871" w:rsidP="00E13F3B">
      <w:pPr>
        <w:jc w:val="both"/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Cel przetwarzania danych</w:t>
      </w:r>
    </w:p>
    <w:p w14:paraId="5F834710" w14:textId="5EBF93E8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Państwa dane osobowe będziemy przetwarzać w związku z realizacją FERC, w szczególności w związku z naborem</w:t>
      </w:r>
      <w:r>
        <w:rPr>
          <w:rFonts w:ascii="Arial" w:hAnsi="Arial" w:cs="Arial"/>
        </w:rPr>
        <w:t xml:space="preserve"> 2</w:t>
      </w:r>
      <w:r w:rsidRPr="00111871">
        <w:rPr>
          <w:rFonts w:ascii="Arial" w:hAnsi="Arial" w:cs="Arial"/>
        </w:rPr>
        <w:t>.2 FERC. Podanie danych jest dobrowolne, ale konieczne do realizacji ww. celu. Odmowa ich podania jest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równoznaczna z brakiem możliwości podjęcia stosownych działań.</w:t>
      </w:r>
    </w:p>
    <w:p w14:paraId="4A4A1A76" w14:textId="77777777" w:rsidR="00111871" w:rsidRPr="00111871" w:rsidRDefault="00111871" w:rsidP="00E13F3B">
      <w:pPr>
        <w:jc w:val="both"/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Podstawa przetwarzania</w:t>
      </w:r>
    </w:p>
    <w:p w14:paraId="17E5FF0E" w14:textId="77777777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Będziemy przetwarzać Państwa dane osobowe w związku z tym, że:</w:t>
      </w:r>
    </w:p>
    <w:p w14:paraId="6D767BEC" w14:textId="77777777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1. Zobowiązuje nas do tego prawo (art. 6 ust. 1 lit. c RODO):</w:t>
      </w:r>
    </w:p>
    <w:p w14:paraId="757D03A5" w14:textId="77777777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lastRenderedPageBreak/>
        <w:t>1) art. 87 ustawy wdrożeniowej,</w:t>
      </w:r>
    </w:p>
    <w:p w14:paraId="54887AD0" w14:textId="1C4A6E44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2) art. 61 ustawy z 28 kwietnia 2022 r. o zasadach realizacji zadań finansowanych ze środków europejskich w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perspektywie finansowej 2021-2027 (Dz. U. z 2022 r. poz. 1079),</w:t>
      </w:r>
    </w:p>
    <w:p w14:paraId="2D4AD6FA" w14:textId="172482E2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3) ustawa z 14 czerwca 1960 r. - Kodeks postępowania administracyjnego (tekst jednolity Dz.U. z 2023 r. poz. 775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 xml:space="preserve">z </w:t>
      </w:r>
      <w:proofErr w:type="spellStart"/>
      <w:r w:rsidRPr="00111871">
        <w:rPr>
          <w:rFonts w:ascii="Arial" w:hAnsi="Arial" w:cs="Arial"/>
        </w:rPr>
        <w:t>późn</w:t>
      </w:r>
      <w:proofErr w:type="spellEnd"/>
      <w:r w:rsidRPr="00111871">
        <w:rPr>
          <w:rFonts w:ascii="Arial" w:hAnsi="Arial" w:cs="Arial"/>
        </w:rPr>
        <w:t>. zm.),</w:t>
      </w:r>
    </w:p>
    <w:p w14:paraId="693652CE" w14:textId="0146494E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4) art. 206 ustawy z dnia 27 sierpnia 2009 r. o finansach publicznych (tekst jednolity Dz. U. z 2022 r. poz. 1634, z</w:t>
      </w:r>
      <w:r>
        <w:rPr>
          <w:rFonts w:ascii="Arial" w:hAnsi="Arial" w:cs="Arial"/>
        </w:rPr>
        <w:t xml:space="preserve"> </w:t>
      </w:r>
      <w:proofErr w:type="spellStart"/>
      <w:r w:rsidRPr="00111871">
        <w:rPr>
          <w:rFonts w:ascii="Arial" w:hAnsi="Arial" w:cs="Arial"/>
        </w:rPr>
        <w:t>późn</w:t>
      </w:r>
      <w:proofErr w:type="spellEnd"/>
      <w:r w:rsidRPr="00111871">
        <w:rPr>
          <w:rFonts w:ascii="Arial" w:hAnsi="Arial" w:cs="Arial"/>
        </w:rPr>
        <w:t>. zm.),</w:t>
      </w:r>
    </w:p>
    <w:p w14:paraId="5D2F8582" w14:textId="6CE54433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5) Porozumienie trójstronne w sprawie systemu realizacji programu „Fundusze Europejskie na Rozwój Cyfrowy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2021-2027” z 2.02.2023 r.,</w:t>
      </w:r>
    </w:p>
    <w:p w14:paraId="6051442E" w14:textId="21F0A475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6) rozporządzenia Ministra Cyfryzacji z dnia 16 lutego 2023 r. w sprawie udzielania pomocy na rozwój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infrastruktury szerokopasmowej w ramach programu Fundusze Europejskie na Rozwój Cyfrowy 2021–2027 (Dz. U.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z 2023 r. poz. 405),</w:t>
      </w:r>
    </w:p>
    <w:p w14:paraId="3C252A25" w14:textId="1FC62166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2. Wykonujemy zadania w interesie publicznym lub sprawujemy powierzoną nam władzę publiczną (art. 6 ust. 1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lit. e RODO),</w:t>
      </w:r>
    </w:p>
    <w:p w14:paraId="27930DC2" w14:textId="73C60665" w:rsidR="00111871" w:rsidRPr="00111871" w:rsidRDefault="00111871" w:rsidP="00E13F3B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3. Przygotowujemy i realizujemy umowy, których są Państwo stroną, a przetwarzanie danych osobowych jest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niezbędne do ich zawarcia i wykonania (art. 6 ust. 1 lit. b RODO).</w:t>
      </w:r>
    </w:p>
    <w:p w14:paraId="4F838B64" w14:textId="77777777" w:rsidR="00111871" w:rsidRPr="00111871" w:rsidRDefault="00111871" w:rsidP="00111871">
      <w:pPr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Rodzaje przetwarzanych danych</w:t>
      </w:r>
    </w:p>
    <w:p w14:paraId="048752D9" w14:textId="77777777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Możemy przetwarzać następujące rodzaje Państwa danych:</w:t>
      </w:r>
    </w:p>
    <w:p w14:paraId="55855806" w14:textId="32036E0B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1. dane identyfikacyjne, wskazane w art. 87 ust. 2 pkt 1 ustawy wdrożeniowej, w tym: imię, nazwisko, adres, adres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poczty elektronicznej, numer telefonu, numer faksu, PESEL, REGON, wykształcenie, identyfikatory internetowe,</w:t>
      </w:r>
    </w:p>
    <w:p w14:paraId="3B7B0F5D" w14:textId="74101179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lastRenderedPageBreak/>
        <w:t>2. dane związane z zakresem uczestnictwa osób fizycznych w projekcie, wskazane w art. 87 ust. 2 pkt 2 ustawy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wdrożeniowej, w tym w szczególności: wynagrodzenie, formę i okres zaangażowania w projekcie,</w:t>
      </w:r>
    </w:p>
    <w:p w14:paraId="5DEC7E77" w14:textId="0A7ACE93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3. dane osób fizycznych widniejące na dokumentach potwierdzających kwalifikowalność wydatków, wskazane w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art. 87 ust. 2 pkt. 3 ustawy wdrożeniowej, m.in. numer rachunku bankowego, doświadczenie zawodowe, numer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uprawnień budowlanych, numer księgi wieczystej,</w:t>
      </w:r>
    </w:p>
    <w:p w14:paraId="655CB977" w14:textId="3AFA4B38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4. dane dotyczące wizerunku i głosu osób uczestniczących w realizacji Programu lub biorących udział w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wydarzeniach z nim związanych. Dane pozyskujemy bezpośrednio od osób, których one dotyczą, albo od instytucji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i podmiotów zaangażowanych w realizację FERC w tym w szczególności od wnioskodawców, beneficjentów,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partnerów.</w:t>
      </w:r>
    </w:p>
    <w:p w14:paraId="314404F7" w14:textId="77777777" w:rsidR="00111871" w:rsidRPr="00111871" w:rsidRDefault="00111871" w:rsidP="00111871">
      <w:pPr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Dostęp do danych osobowych</w:t>
      </w:r>
    </w:p>
    <w:p w14:paraId="41B17F02" w14:textId="2F24722B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 xml:space="preserve">Dostęp do Państwa danych osobowych mają pracownicy i współpracownicy </w:t>
      </w:r>
      <w:proofErr w:type="spellStart"/>
      <w:r w:rsidRPr="00111871">
        <w:rPr>
          <w:rFonts w:ascii="Arial" w:hAnsi="Arial" w:cs="Arial"/>
        </w:rPr>
        <w:t>MFiPR</w:t>
      </w:r>
      <w:proofErr w:type="spellEnd"/>
      <w:r w:rsidRPr="00111871">
        <w:rPr>
          <w:rFonts w:ascii="Arial" w:hAnsi="Arial" w:cs="Arial"/>
        </w:rPr>
        <w:t xml:space="preserve"> oraz </w:t>
      </w:r>
      <w:proofErr w:type="spellStart"/>
      <w:r w:rsidRPr="00111871">
        <w:rPr>
          <w:rFonts w:ascii="Arial" w:hAnsi="Arial" w:cs="Arial"/>
        </w:rPr>
        <w:t>CPPC.Ponadto</w:t>
      </w:r>
      <w:proofErr w:type="spellEnd"/>
      <w:r w:rsidRPr="00111871">
        <w:rPr>
          <w:rFonts w:ascii="Arial" w:hAnsi="Arial" w:cs="Arial"/>
        </w:rPr>
        <w:t xml:space="preserve"> Państwa dane osobowe mogą być powierzane lub udostępniane:</w:t>
      </w:r>
    </w:p>
    <w:p w14:paraId="42961262" w14:textId="2280BFD4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1. podmiotom, w tym ekspertom, o których mowa w art. 80 ustawy wdrożeniowej, którym zleciliśm</w:t>
      </w:r>
      <w:r>
        <w:rPr>
          <w:rFonts w:ascii="Arial" w:hAnsi="Arial" w:cs="Arial"/>
        </w:rPr>
        <w:t xml:space="preserve">y </w:t>
      </w:r>
      <w:r w:rsidRPr="00111871">
        <w:rPr>
          <w:rFonts w:ascii="Arial" w:hAnsi="Arial" w:cs="Arial"/>
        </w:rPr>
        <w:t>wykonywanie zadań w ramach realizacji FERC,</w:t>
      </w:r>
    </w:p>
    <w:p w14:paraId="04BC4DBC" w14:textId="277E8C69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2. instytucji audytowej, o której mowa w art. 71 rozporządzenie Parlamentu Europejskiego i Rady (UE) 2021/1060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z dnia 24 czerwca 2021 r. ustanawiające wspólne przepisy dotyczące Europejskiego Funduszu Rozwoju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Regionalnego, Europejskiego Funduszu Społecznego Plus, Funduszu Spójności, Funduszu na rzecz Sprawiedliwej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Transformacji i Europejskiego Funduszu Morskiego, Rybackiego i Akwakultury, a także przepisy finansowe na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potrzeby tych funduszy oraz na potrzeby Funduszu Azylu, Migracji i Integracji, Funduszu Bezpieczeństwa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Wewnętrznego i Instrumentu Wsparcia</w:t>
      </w:r>
      <w:r>
        <w:rPr>
          <w:rFonts w:ascii="Arial" w:hAnsi="Arial" w:cs="Arial"/>
        </w:rPr>
        <w:t>.</w:t>
      </w:r>
    </w:p>
    <w:p w14:paraId="46FEE5E3" w14:textId="11181F86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>I</w:t>
      </w:r>
      <w:r w:rsidRPr="00111871">
        <w:rPr>
          <w:rFonts w:ascii="Arial" w:hAnsi="Arial" w:cs="Arial"/>
        </w:rPr>
        <w:t>nstytucjom Unii Europejskiej (UE) lub podmiotom, którym UE powierzyła zadania dotyczące wdrażania FERC;</w:t>
      </w:r>
    </w:p>
    <w:p w14:paraId="35D35134" w14:textId="2EF4D569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lastRenderedPageBreak/>
        <w:t>4. podmiotom, które wykonują dla nas usługi związane z obsługą i rozwojem systemów teleinformatycznych, a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także zapewnieniem łączności, np. dostawcom rozwiązań IT i operatorom telekomunikacyjnym.</w:t>
      </w:r>
    </w:p>
    <w:p w14:paraId="06DEFAF5" w14:textId="77777777" w:rsidR="00111871" w:rsidRPr="00111871" w:rsidRDefault="00111871" w:rsidP="00111871">
      <w:pPr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Okres przechowywania danych</w:t>
      </w:r>
    </w:p>
    <w:p w14:paraId="198F3F92" w14:textId="0DAD76AC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Będziemy przechowywać Państwa dane osobowe zgodnie z przepisami o narodowym zasobie archiwalnym i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archiwach, do momentu zakończenia realizacji przez IZ/IP/Beneficjenta wszelkich zadań związanych z realizacją i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rozliczeniem FERC, z zastrzeżeniem przepisów, które mogą przewidywać dłuższy termin przeprowadzania kontroli,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 xml:space="preserve">a ponadto przepisów dotyczących pomocy publicznej i pomocy de </w:t>
      </w:r>
      <w:proofErr w:type="spellStart"/>
      <w:r w:rsidRPr="00111871">
        <w:rPr>
          <w:rFonts w:ascii="Arial" w:hAnsi="Arial" w:cs="Arial"/>
        </w:rPr>
        <w:t>minimis</w:t>
      </w:r>
      <w:proofErr w:type="spellEnd"/>
      <w:r w:rsidRPr="00111871">
        <w:rPr>
          <w:rFonts w:ascii="Arial" w:hAnsi="Arial" w:cs="Arial"/>
        </w:rPr>
        <w:t xml:space="preserve"> oraz przepisów dotyczących podatku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od towarów i usług.</w:t>
      </w:r>
    </w:p>
    <w:p w14:paraId="2786848E" w14:textId="77777777" w:rsidR="00111871" w:rsidRPr="00111871" w:rsidRDefault="00111871" w:rsidP="00111871">
      <w:pPr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Prawa osób, których dane dotyczą</w:t>
      </w:r>
    </w:p>
    <w:p w14:paraId="6E97FE1F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Przysługują Państwu następujące prawa:</w:t>
      </w:r>
    </w:p>
    <w:p w14:paraId="57FCD07D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1. dostępu do swoich danych osobowych oraz otrzymania ich kopii (art. 15 RODO),</w:t>
      </w:r>
    </w:p>
    <w:p w14:paraId="18D7348A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2. do sprostowania swoich danych (art. 16 RODO),</w:t>
      </w:r>
    </w:p>
    <w:p w14:paraId="13073F8B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3. do usunięcia swoich danych (art. 17 RODO) - jeśli dotyczy,</w:t>
      </w:r>
    </w:p>
    <w:p w14:paraId="181D6DD2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4. do żądania od administratora ograniczenia przetwarzania swoich danych (art. 18 RODO),</w:t>
      </w:r>
    </w:p>
    <w:p w14:paraId="1EE1C22C" w14:textId="73E60F2E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5. wniesienia sprzeciwu – wobec przetwarzania swoich danych (art. 21 RODO) - jeśli przetwarzanie odbywa się w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celu wykonywania zadania realizowanego w interesie publicznym lub w ramach sprawowania władzy publicznej,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powierzonej administratorowi (tj. w celu, o którym mowa w art. 6 ust. 1 lit. e RODO,</w:t>
      </w:r>
    </w:p>
    <w:p w14:paraId="320E506F" w14:textId="7BC5D932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lastRenderedPageBreak/>
        <w:t>6. wniesienia skargi do organu nadzorczego (art. 77 RODO), tj. Prezesa Urzędu Ochrony Danych Osobowych, w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przypadku uznania, że przetwarzanie danych osobowych narusza przepisy RODO lub inne przepisy prawa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regulujące kwestię ochrony danych osobowych.</w:t>
      </w:r>
    </w:p>
    <w:p w14:paraId="5C2B7912" w14:textId="77777777" w:rsidR="00111871" w:rsidRPr="00111871" w:rsidRDefault="00111871" w:rsidP="00111871">
      <w:pPr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Zautomatyzowane podejmowanie decyzji</w:t>
      </w:r>
      <w:r w:rsidRPr="00111871">
        <w:rPr>
          <w:rFonts w:ascii="Arial" w:hAnsi="Arial" w:cs="Arial"/>
          <w:b/>
          <w:bCs/>
        </w:rPr>
        <w:t xml:space="preserve"> </w:t>
      </w:r>
    </w:p>
    <w:p w14:paraId="602B1F35" w14:textId="47106CD1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Dane osobowe nie będą podlegały zautomatyzowanemu podejmowaniu decyzji, w tym profilowaniu.</w:t>
      </w:r>
    </w:p>
    <w:p w14:paraId="71592C36" w14:textId="77777777" w:rsidR="00111871" w:rsidRPr="00111871" w:rsidRDefault="00111871" w:rsidP="00111871">
      <w:pPr>
        <w:jc w:val="both"/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Przekazywanie danych do państwa trzeciego</w:t>
      </w:r>
    </w:p>
    <w:p w14:paraId="7646AAA0" w14:textId="1B14B53D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Nie zamierzamy przekazywać Państwa danych osobowych do państwa trzeciego lub organizacji międzynarodowej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innej niż Unia Europejska. W przypadku konieczności przekazania Państwa danych osobowych do państwa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trzeciego lub organizacji międzynarodowej zapewniamy, że odbędzie się to z zachowaniem warunków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określonych w art. 45 lub 46 RODO.</w:t>
      </w:r>
    </w:p>
    <w:p w14:paraId="100CB19E" w14:textId="77777777" w:rsidR="00111871" w:rsidRPr="00111871" w:rsidRDefault="00111871" w:rsidP="00111871">
      <w:pPr>
        <w:rPr>
          <w:rFonts w:ascii="Arial" w:hAnsi="Arial" w:cs="Arial"/>
          <w:b/>
          <w:bCs/>
        </w:rPr>
      </w:pPr>
      <w:r w:rsidRPr="00111871">
        <w:rPr>
          <w:rFonts w:ascii="Arial" w:hAnsi="Arial" w:cs="Arial"/>
          <w:b/>
          <w:bCs/>
        </w:rPr>
        <w:t>Kontakt z administratorem danych i Inspektorem Ochrony Danych</w:t>
      </w:r>
    </w:p>
    <w:p w14:paraId="64354876" w14:textId="71999C09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Jeśli mają Państwo pytania dotyczące przetwarzania przez CPPC danych osobowych, prosimy kontaktować z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Inspektorami Ochrony Danych Osobowych (dalej jako IOD) w następujący sposób:</w:t>
      </w:r>
    </w:p>
    <w:p w14:paraId="6B29BC3E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 xml:space="preserve">1. IOD </w:t>
      </w:r>
      <w:proofErr w:type="spellStart"/>
      <w:r w:rsidRPr="00111871">
        <w:rPr>
          <w:rFonts w:ascii="Arial" w:hAnsi="Arial" w:cs="Arial"/>
        </w:rPr>
        <w:t>MFiPR</w:t>
      </w:r>
      <w:proofErr w:type="spellEnd"/>
      <w:r w:rsidRPr="00111871">
        <w:rPr>
          <w:rFonts w:ascii="Arial" w:hAnsi="Arial" w:cs="Arial"/>
        </w:rPr>
        <w:t>:</w:t>
      </w:r>
    </w:p>
    <w:p w14:paraId="3B278D83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1) pocztą tradycyjną kierując korespondencję na adres: ul. Wspólna 2/4, 00-926 Warszawa,</w:t>
      </w:r>
    </w:p>
    <w:p w14:paraId="776C9F25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2) elektronicznie na adres e-mail: IOD@mfipr.gov.pl,</w:t>
      </w:r>
    </w:p>
    <w:p w14:paraId="1D22565D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2. IOD CPPC:</w:t>
      </w:r>
    </w:p>
    <w:p w14:paraId="4957F471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lastRenderedPageBreak/>
        <w:t>1) pocztą tradycyjną kierując korespondencję na adres: ul. Spokojna 13A, 01-044 Warszawa,</w:t>
      </w:r>
    </w:p>
    <w:p w14:paraId="4E4977E7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</w:rPr>
        <w:t>2) elektronicznie na adres e-mail: bezpieczenstwo@cppc.gov.pl.</w:t>
      </w:r>
    </w:p>
    <w:p w14:paraId="7389C57C" w14:textId="77777777" w:rsidR="00111871" w:rsidRPr="00111871" w:rsidRDefault="00111871" w:rsidP="00111871">
      <w:pPr>
        <w:rPr>
          <w:rFonts w:ascii="Arial" w:hAnsi="Arial" w:cs="Arial"/>
        </w:rPr>
      </w:pPr>
      <w:r w:rsidRPr="00111871">
        <w:rPr>
          <w:rFonts w:ascii="Arial" w:hAnsi="Arial" w:cs="Arial"/>
          <w:b/>
          <w:bCs/>
        </w:rPr>
        <w:t>Podstawa prawna:</w:t>
      </w:r>
    </w:p>
    <w:p w14:paraId="0F6C89DD" w14:textId="09ACBA40" w:rsidR="00111871" w:rsidRPr="00111871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1. ustawa wdrożeniowa - ustawa z 28 kwietnia 2022 r. o zasadach realizacji zadań finansowanych ze środków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europejskich w perspektywie finansowej 2021-2027 (Dz. U. z 2022 r., poz. 1079),</w:t>
      </w:r>
    </w:p>
    <w:p w14:paraId="5B0C93AF" w14:textId="7E301151" w:rsidR="00E43ECC" w:rsidRPr="00BC0829" w:rsidRDefault="00111871" w:rsidP="00111871">
      <w:pPr>
        <w:jc w:val="both"/>
        <w:rPr>
          <w:rFonts w:ascii="Arial" w:hAnsi="Arial" w:cs="Arial"/>
        </w:rPr>
      </w:pPr>
      <w:r w:rsidRPr="00111871">
        <w:rPr>
          <w:rFonts w:ascii="Arial" w:hAnsi="Arial" w:cs="Arial"/>
        </w:rPr>
        <w:t>2. RODO - rozporządzenie Parlamentu Europejskiego i Rady (UE) 2016/679 z 27 kwietnia 2016 r. w sprawie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ochrony osób fizycznych w związku z przetwarzaniem danych osobowych i w sprawie swobodnego przepływu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takich danych (Dz. Urz. UE. L 119 z 4 maja 2016 r., s.1-88; Dz. Urz. UE L 127 z 23 maja 2018, str. 2 oraz Dz. Urz. UE</w:t>
      </w:r>
      <w:r>
        <w:rPr>
          <w:rFonts w:ascii="Arial" w:hAnsi="Arial" w:cs="Arial"/>
        </w:rPr>
        <w:t xml:space="preserve"> </w:t>
      </w:r>
      <w:r w:rsidRPr="00111871">
        <w:rPr>
          <w:rFonts w:ascii="Arial" w:hAnsi="Arial" w:cs="Arial"/>
        </w:rPr>
        <w:t>L 74 z 4 marca 2021, str. 35)</w:t>
      </w:r>
    </w:p>
    <w:sectPr w:rsidR="00E43ECC" w:rsidRPr="00BC0829" w:rsidSect="00626DD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134" w:right="1134" w:bottom="1134" w:left="1134" w:header="28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6DFE8" w14:textId="77777777" w:rsidR="006965A6" w:rsidRDefault="006965A6">
      <w:r>
        <w:separator/>
      </w:r>
    </w:p>
  </w:endnote>
  <w:endnote w:type="continuationSeparator" w:id="0">
    <w:p w14:paraId="2BE444BF" w14:textId="77777777" w:rsidR="006965A6" w:rsidRDefault="0069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53159F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AD305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54578A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76995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9E9B4" w14:textId="77777777" w:rsidR="006965A6" w:rsidRDefault="006965A6">
      <w:r>
        <w:separator/>
      </w:r>
    </w:p>
  </w:footnote>
  <w:footnote w:type="continuationSeparator" w:id="0">
    <w:p w14:paraId="55F9E1DD" w14:textId="77777777" w:rsidR="006965A6" w:rsidRDefault="00696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3A91"/>
    <w:multiLevelType w:val="multilevel"/>
    <w:tmpl w:val="3C585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214DB"/>
    <w:multiLevelType w:val="hybridMultilevel"/>
    <w:tmpl w:val="70A4CD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BFF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0EDF4517"/>
    <w:multiLevelType w:val="hybridMultilevel"/>
    <w:tmpl w:val="8C3E9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00346B"/>
    <w:multiLevelType w:val="hybridMultilevel"/>
    <w:tmpl w:val="6DCA8166"/>
    <w:lvl w:ilvl="0" w:tplc="952C3A3A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3886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239666B6"/>
    <w:multiLevelType w:val="hybridMultilevel"/>
    <w:tmpl w:val="6226D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C33B0"/>
    <w:multiLevelType w:val="hybridMultilevel"/>
    <w:tmpl w:val="B890F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43E3B"/>
    <w:multiLevelType w:val="hybridMultilevel"/>
    <w:tmpl w:val="5CCEBB4C"/>
    <w:lvl w:ilvl="0" w:tplc="D30636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CB12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88D27"/>
    <w:multiLevelType w:val="multilevel"/>
    <w:tmpl w:val="D17E567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9" w15:restartNumberingAfterBreak="0">
    <w:nsid w:val="3E447E2E"/>
    <w:multiLevelType w:val="hybridMultilevel"/>
    <w:tmpl w:val="6CDC96D8"/>
    <w:lvl w:ilvl="0" w:tplc="7F0A30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B7DB2"/>
    <w:multiLevelType w:val="hybridMultilevel"/>
    <w:tmpl w:val="D4D453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0791540"/>
    <w:multiLevelType w:val="hybridMultilevel"/>
    <w:tmpl w:val="36108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159B5"/>
    <w:multiLevelType w:val="multilevel"/>
    <w:tmpl w:val="D17E567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4" w15:restartNumberingAfterBreak="0">
    <w:nsid w:val="48D428A0"/>
    <w:multiLevelType w:val="hybridMultilevel"/>
    <w:tmpl w:val="8E980064"/>
    <w:lvl w:ilvl="0" w:tplc="5C302690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5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C57584E"/>
    <w:multiLevelType w:val="hybridMultilevel"/>
    <w:tmpl w:val="AB08D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148EE"/>
    <w:multiLevelType w:val="multilevel"/>
    <w:tmpl w:val="CBA8949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F2225"/>
    <w:multiLevelType w:val="hybridMultilevel"/>
    <w:tmpl w:val="55645AEA"/>
    <w:lvl w:ilvl="0" w:tplc="D30636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1260C"/>
    <w:multiLevelType w:val="hybridMultilevel"/>
    <w:tmpl w:val="9A7ABBCA"/>
    <w:lvl w:ilvl="0" w:tplc="5C302690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1" w15:restartNumberingAfterBreak="0">
    <w:nsid w:val="5825529C"/>
    <w:multiLevelType w:val="hybridMultilevel"/>
    <w:tmpl w:val="F9223012"/>
    <w:lvl w:ilvl="0" w:tplc="08FC0D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3E40A0"/>
    <w:multiLevelType w:val="hybridMultilevel"/>
    <w:tmpl w:val="E1484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F5B50"/>
    <w:multiLevelType w:val="hybridMultilevel"/>
    <w:tmpl w:val="61CC35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A4F8B"/>
    <w:multiLevelType w:val="hybridMultilevel"/>
    <w:tmpl w:val="B2A85CA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17A5E"/>
    <w:multiLevelType w:val="hybridMultilevel"/>
    <w:tmpl w:val="6D04985C"/>
    <w:lvl w:ilvl="0" w:tplc="9266F8A2">
      <w:start w:val="1"/>
      <w:numFmt w:val="upperRoman"/>
      <w:lvlText w:val="%1."/>
      <w:lvlJc w:val="left"/>
      <w:pPr>
        <w:ind w:left="1785" w:hanging="360"/>
      </w:pPr>
      <w:rPr>
        <w:rFonts w:ascii="Arial" w:eastAsia="Times New Roman" w:hAnsi="Arial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8" w15:restartNumberingAfterBreak="0">
    <w:nsid w:val="66656B92"/>
    <w:multiLevelType w:val="hybridMultilevel"/>
    <w:tmpl w:val="1CA08460"/>
    <w:lvl w:ilvl="0" w:tplc="663C717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53123"/>
    <w:multiLevelType w:val="hybridMultilevel"/>
    <w:tmpl w:val="A686EF3E"/>
    <w:lvl w:ilvl="0" w:tplc="5C302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277563"/>
    <w:multiLevelType w:val="hybridMultilevel"/>
    <w:tmpl w:val="7DEE8C22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2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80CA6"/>
    <w:multiLevelType w:val="multilevel"/>
    <w:tmpl w:val="F160A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F88C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7" w15:restartNumberingAfterBreak="0">
    <w:nsid w:val="77207CA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8" w15:restartNumberingAfterBreak="0">
    <w:nsid w:val="786A5E3B"/>
    <w:multiLevelType w:val="hybridMultilevel"/>
    <w:tmpl w:val="A6B87A7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A277C6C"/>
    <w:multiLevelType w:val="hybridMultilevel"/>
    <w:tmpl w:val="200825C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0" w15:restartNumberingAfterBreak="0">
    <w:nsid w:val="7CD07CFB"/>
    <w:multiLevelType w:val="hybridMultilevel"/>
    <w:tmpl w:val="217C1DD4"/>
    <w:lvl w:ilvl="0" w:tplc="CBC27B76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5"/>
  </w:num>
  <w:num w:numId="4" w16cid:durableId="907615826">
    <w:abstractNumId w:val="16"/>
  </w:num>
  <w:num w:numId="5" w16cid:durableId="397635744">
    <w:abstractNumId w:val="44"/>
  </w:num>
  <w:num w:numId="6" w16cid:durableId="1648318210">
    <w:abstractNumId w:val="39"/>
  </w:num>
  <w:num w:numId="7" w16cid:durableId="331833269">
    <w:abstractNumId w:val="42"/>
  </w:num>
  <w:num w:numId="8" w16cid:durableId="162362834">
    <w:abstractNumId w:val="2"/>
  </w:num>
  <w:num w:numId="9" w16cid:durableId="493955748">
    <w:abstractNumId w:val="3"/>
  </w:num>
  <w:num w:numId="10" w16cid:durableId="1613436086">
    <w:abstractNumId w:val="36"/>
  </w:num>
  <w:num w:numId="11" w16cid:durableId="7873616">
    <w:abstractNumId w:val="22"/>
  </w:num>
  <w:num w:numId="12" w16cid:durableId="1726102718">
    <w:abstractNumId w:val="45"/>
  </w:num>
  <w:num w:numId="13" w16cid:durableId="333580693">
    <w:abstractNumId w:val="33"/>
  </w:num>
  <w:num w:numId="14" w16cid:durableId="1335911795">
    <w:abstractNumId w:val="17"/>
  </w:num>
  <w:num w:numId="15" w16cid:durableId="736320308">
    <w:abstractNumId w:val="15"/>
  </w:num>
  <w:num w:numId="16" w16cid:durableId="1160580737">
    <w:abstractNumId w:val="11"/>
  </w:num>
  <w:num w:numId="17" w16cid:durableId="1300263558">
    <w:abstractNumId w:val="28"/>
  </w:num>
  <w:num w:numId="18" w16cid:durableId="950163462">
    <w:abstractNumId w:val="9"/>
  </w:num>
  <w:num w:numId="19" w16cid:durableId="1638417811">
    <w:abstractNumId w:val="7"/>
  </w:num>
  <w:num w:numId="20" w16cid:durableId="1096748862">
    <w:abstractNumId w:val="37"/>
  </w:num>
  <w:num w:numId="21" w16cid:durableId="735861489">
    <w:abstractNumId w:val="13"/>
  </w:num>
  <w:num w:numId="22" w16cid:durableId="1453476240">
    <w:abstractNumId w:val="30"/>
  </w:num>
  <w:num w:numId="23" w16cid:durableId="687220132">
    <w:abstractNumId w:val="29"/>
  </w:num>
  <w:num w:numId="24" w16cid:durableId="393355060">
    <w:abstractNumId w:val="24"/>
  </w:num>
  <w:num w:numId="25" w16cid:durableId="1667320725">
    <w:abstractNumId w:val="46"/>
  </w:num>
  <w:num w:numId="26" w16cid:durableId="700322280">
    <w:abstractNumId w:val="14"/>
  </w:num>
  <w:num w:numId="27" w16cid:durableId="1568804284">
    <w:abstractNumId w:val="18"/>
  </w:num>
  <w:num w:numId="28" w16cid:durableId="1230077385">
    <w:abstractNumId w:val="4"/>
  </w:num>
  <w:num w:numId="29" w16cid:durableId="2108886813">
    <w:abstractNumId w:val="47"/>
  </w:num>
  <w:num w:numId="30" w16cid:durableId="2136022486">
    <w:abstractNumId w:val="8"/>
  </w:num>
  <w:num w:numId="31" w16cid:durableId="1392264123">
    <w:abstractNumId w:val="5"/>
  </w:num>
  <w:num w:numId="32" w16cid:durableId="1659461620">
    <w:abstractNumId w:val="40"/>
  </w:num>
  <w:num w:numId="33" w16cid:durableId="1910922916">
    <w:abstractNumId w:val="19"/>
  </w:num>
  <w:num w:numId="34" w16cid:durableId="476606446">
    <w:abstractNumId w:val="31"/>
  </w:num>
  <w:num w:numId="35" w16cid:durableId="1381510924">
    <w:abstractNumId w:val="21"/>
  </w:num>
  <w:num w:numId="36" w16cid:durableId="862671832">
    <w:abstractNumId w:val="23"/>
  </w:num>
  <w:num w:numId="37" w16cid:durableId="331682364">
    <w:abstractNumId w:val="27"/>
  </w:num>
  <w:num w:numId="38" w16cid:durableId="952664002">
    <w:abstractNumId w:val="43"/>
  </w:num>
  <w:num w:numId="39" w16cid:durableId="1523664988">
    <w:abstractNumId w:val="20"/>
  </w:num>
  <w:num w:numId="40" w16cid:durableId="446392185">
    <w:abstractNumId w:val="32"/>
  </w:num>
  <w:num w:numId="41" w16cid:durableId="548884831">
    <w:abstractNumId w:val="38"/>
  </w:num>
  <w:num w:numId="42" w16cid:durableId="921253120">
    <w:abstractNumId w:val="50"/>
  </w:num>
  <w:num w:numId="43" w16cid:durableId="1140608358">
    <w:abstractNumId w:val="48"/>
  </w:num>
  <w:num w:numId="44" w16cid:durableId="942498388">
    <w:abstractNumId w:val="41"/>
  </w:num>
  <w:num w:numId="45" w16cid:durableId="1455632597">
    <w:abstractNumId w:val="12"/>
  </w:num>
  <w:num w:numId="46" w16cid:durableId="1263609056">
    <w:abstractNumId w:val="35"/>
  </w:num>
  <w:num w:numId="47" w16cid:durableId="1628193344">
    <w:abstractNumId w:val="0"/>
  </w:num>
  <w:num w:numId="48" w16cid:durableId="938178350">
    <w:abstractNumId w:val="1"/>
  </w:num>
  <w:num w:numId="49" w16cid:durableId="245657059">
    <w:abstractNumId w:val="34"/>
  </w:num>
  <w:num w:numId="50" w16cid:durableId="1600941909">
    <w:abstractNumId w:val="26"/>
  </w:num>
  <w:num w:numId="51" w16cid:durableId="1977492007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769F"/>
    <w:rsid w:val="00010FC6"/>
    <w:rsid w:val="000271C2"/>
    <w:rsid w:val="0004603C"/>
    <w:rsid w:val="00061C89"/>
    <w:rsid w:val="00065C40"/>
    <w:rsid w:val="00092F82"/>
    <w:rsid w:val="00094EF6"/>
    <w:rsid w:val="000A73E2"/>
    <w:rsid w:val="000E21EF"/>
    <w:rsid w:val="000F15C6"/>
    <w:rsid w:val="0010162A"/>
    <w:rsid w:val="00111871"/>
    <w:rsid w:val="001159A8"/>
    <w:rsid w:val="00154E73"/>
    <w:rsid w:val="001561C5"/>
    <w:rsid w:val="00203DDD"/>
    <w:rsid w:val="00214307"/>
    <w:rsid w:val="002571F6"/>
    <w:rsid w:val="00290208"/>
    <w:rsid w:val="0029282E"/>
    <w:rsid w:val="002B08FC"/>
    <w:rsid w:val="002B40F4"/>
    <w:rsid w:val="002D66BB"/>
    <w:rsid w:val="002E6BDD"/>
    <w:rsid w:val="002F26D9"/>
    <w:rsid w:val="002F66E8"/>
    <w:rsid w:val="00310274"/>
    <w:rsid w:val="003134FE"/>
    <w:rsid w:val="003165EB"/>
    <w:rsid w:val="00341A26"/>
    <w:rsid w:val="003816DA"/>
    <w:rsid w:val="00385FFB"/>
    <w:rsid w:val="003A774E"/>
    <w:rsid w:val="003C4D5A"/>
    <w:rsid w:val="003D1D28"/>
    <w:rsid w:val="00412555"/>
    <w:rsid w:val="00482EA3"/>
    <w:rsid w:val="004844AD"/>
    <w:rsid w:val="004E62F6"/>
    <w:rsid w:val="005045FE"/>
    <w:rsid w:val="005115C2"/>
    <w:rsid w:val="005123D9"/>
    <w:rsid w:val="005A056A"/>
    <w:rsid w:val="005A67B7"/>
    <w:rsid w:val="005B7917"/>
    <w:rsid w:val="005C2334"/>
    <w:rsid w:val="005E22E2"/>
    <w:rsid w:val="005E61C8"/>
    <w:rsid w:val="005F0956"/>
    <w:rsid w:val="00626DD4"/>
    <w:rsid w:val="00670180"/>
    <w:rsid w:val="006760F1"/>
    <w:rsid w:val="006965A6"/>
    <w:rsid w:val="006A0C7A"/>
    <w:rsid w:val="006A23AB"/>
    <w:rsid w:val="006D19B4"/>
    <w:rsid w:val="006E040C"/>
    <w:rsid w:val="007021C9"/>
    <w:rsid w:val="007077F2"/>
    <w:rsid w:val="00735813"/>
    <w:rsid w:val="007570FB"/>
    <w:rsid w:val="00760990"/>
    <w:rsid w:val="00761B48"/>
    <w:rsid w:val="00780D75"/>
    <w:rsid w:val="00814968"/>
    <w:rsid w:val="00844488"/>
    <w:rsid w:val="00863D3F"/>
    <w:rsid w:val="0088784C"/>
    <w:rsid w:val="00896506"/>
    <w:rsid w:val="008C4DE6"/>
    <w:rsid w:val="008D7C6A"/>
    <w:rsid w:val="008F21F8"/>
    <w:rsid w:val="009112DA"/>
    <w:rsid w:val="00924460"/>
    <w:rsid w:val="0094443B"/>
    <w:rsid w:val="009A5797"/>
    <w:rsid w:val="009A5D71"/>
    <w:rsid w:val="009B56F9"/>
    <w:rsid w:val="009B7B29"/>
    <w:rsid w:val="009C05CA"/>
    <w:rsid w:val="009E37E2"/>
    <w:rsid w:val="00A228FA"/>
    <w:rsid w:val="00A23541"/>
    <w:rsid w:val="00A25198"/>
    <w:rsid w:val="00A27692"/>
    <w:rsid w:val="00A34049"/>
    <w:rsid w:val="00A36AF8"/>
    <w:rsid w:val="00A40375"/>
    <w:rsid w:val="00A42564"/>
    <w:rsid w:val="00A65B60"/>
    <w:rsid w:val="00A73594"/>
    <w:rsid w:val="00A834F4"/>
    <w:rsid w:val="00A8394D"/>
    <w:rsid w:val="00A955D5"/>
    <w:rsid w:val="00A97B93"/>
    <w:rsid w:val="00AD274B"/>
    <w:rsid w:val="00AD3056"/>
    <w:rsid w:val="00AE404F"/>
    <w:rsid w:val="00AF3CB9"/>
    <w:rsid w:val="00AF4EB4"/>
    <w:rsid w:val="00B066B2"/>
    <w:rsid w:val="00B371AE"/>
    <w:rsid w:val="00B37C91"/>
    <w:rsid w:val="00B50BED"/>
    <w:rsid w:val="00B546E9"/>
    <w:rsid w:val="00B615FE"/>
    <w:rsid w:val="00B619ED"/>
    <w:rsid w:val="00B82EF6"/>
    <w:rsid w:val="00BB72EC"/>
    <w:rsid w:val="00BC0829"/>
    <w:rsid w:val="00BC79CC"/>
    <w:rsid w:val="00BE20F8"/>
    <w:rsid w:val="00C06AC7"/>
    <w:rsid w:val="00C0733F"/>
    <w:rsid w:val="00C12CE1"/>
    <w:rsid w:val="00C13123"/>
    <w:rsid w:val="00C14A13"/>
    <w:rsid w:val="00C24F21"/>
    <w:rsid w:val="00C3461A"/>
    <w:rsid w:val="00C41A18"/>
    <w:rsid w:val="00C45B1A"/>
    <w:rsid w:val="00C54CE5"/>
    <w:rsid w:val="00C61497"/>
    <w:rsid w:val="00C6529D"/>
    <w:rsid w:val="00C965EE"/>
    <w:rsid w:val="00CA4211"/>
    <w:rsid w:val="00CA518A"/>
    <w:rsid w:val="00CA5F72"/>
    <w:rsid w:val="00CB53C1"/>
    <w:rsid w:val="00CC431D"/>
    <w:rsid w:val="00CF1AB9"/>
    <w:rsid w:val="00D06DDC"/>
    <w:rsid w:val="00D42EFB"/>
    <w:rsid w:val="00DC0C56"/>
    <w:rsid w:val="00DD59C4"/>
    <w:rsid w:val="00E13F3B"/>
    <w:rsid w:val="00E1663C"/>
    <w:rsid w:val="00E43ECC"/>
    <w:rsid w:val="00E47610"/>
    <w:rsid w:val="00E659A1"/>
    <w:rsid w:val="00E70FD7"/>
    <w:rsid w:val="00E81AAD"/>
    <w:rsid w:val="00E91EF9"/>
    <w:rsid w:val="00EA364A"/>
    <w:rsid w:val="00EA4DC3"/>
    <w:rsid w:val="00EA5546"/>
    <w:rsid w:val="00EA78C6"/>
    <w:rsid w:val="00EB7791"/>
    <w:rsid w:val="00EE312E"/>
    <w:rsid w:val="00F6134F"/>
    <w:rsid w:val="00F753C2"/>
    <w:rsid w:val="00F8620F"/>
    <w:rsid w:val="00FD0F8A"/>
    <w:rsid w:val="00FE3AD8"/>
    <w:rsid w:val="00FE4EF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semiHidden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FD0F8A"/>
    <w:pPr>
      <w:suppressAutoHyphens/>
      <w:spacing w:before="0" w:after="140" w:line="276" w:lineRule="auto"/>
    </w:pPr>
    <w:rPr>
      <w:rFonts w:ascii="Liberation Serif" w:eastAsia="NSimSun" w:hAnsi="Liberation Serif" w:cs="Lucida Sans"/>
      <w:kern w:val="2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D0F8A"/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Zawartotabeliuser">
    <w:name w:val="Zawartość tabeli (user)"/>
    <w:basedOn w:val="Normalny"/>
    <w:qFormat/>
    <w:rsid w:val="00FD0F8A"/>
    <w:pPr>
      <w:widowControl w:val="0"/>
      <w:suppressLineNumbers/>
      <w:suppressAutoHyphens/>
      <w:spacing w:before="0" w:after="0" w:line="240" w:lineRule="auto"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agwektabeliuser">
    <w:name w:val="Nagłówek tabeli (user)"/>
    <w:basedOn w:val="Zawartotabeliuser"/>
    <w:qFormat/>
    <w:rsid w:val="00FD0F8A"/>
    <w:pPr>
      <w:jc w:val="center"/>
    </w:pPr>
    <w:rPr>
      <w:b/>
      <w:bCs/>
    </w:rPr>
  </w:style>
  <w:style w:type="paragraph" w:customStyle="1" w:styleId="z1qcye">
    <w:name w:val="z1qcye"/>
    <w:basedOn w:val="Normalny"/>
    <w:rsid w:val="00092F82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t286pc">
    <w:name w:val="t286pc"/>
    <w:basedOn w:val="Domylnaczcionkaakapitu"/>
    <w:rsid w:val="00092F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1107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Ola</cp:lastModifiedBy>
  <cp:revision>4</cp:revision>
  <cp:lastPrinted>2026-04-16T10:07:00Z</cp:lastPrinted>
  <dcterms:created xsi:type="dcterms:W3CDTF">2026-04-22T11:20:00Z</dcterms:created>
  <dcterms:modified xsi:type="dcterms:W3CDTF">2026-04-22T11:28:00Z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